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26"/>
      </w:tblGrid>
      <w:tr w:rsidR="00C25B87" w:rsidTr="00C25B87">
        <w:trPr>
          <w:jc w:val="center"/>
        </w:trPr>
        <w:tc>
          <w:tcPr>
            <w:tcW w:w="0" w:type="auto"/>
            <w:shd w:val="clear" w:color="auto" w:fill="FFFFFF"/>
            <w:tcMar>
              <w:top w:w="0" w:type="dxa"/>
              <w:left w:w="300" w:type="dxa"/>
              <w:bottom w:w="150" w:type="dxa"/>
              <w:right w:w="300" w:type="dxa"/>
            </w:tcMar>
            <w:vAlign w:val="center"/>
            <w:hideMark/>
          </w:tcPr>
          <w:p w:rsidR="00C25B87" w:rsidRDefault="00C25B87">
            <w:pPr>
              <w:spacing w:line="300" w:lineRule="exact"/>
              <w:rPr>
                <w:rFonts w:ascii="Arial" w:eastAsia="Times New Roman" w:hAnsi="Arial" w:cs="Arial"/>
                <w:color w:val="555555"/>
                <w:sz w:val="23"/>
                <w:szCs w:val="23"/>
              </w:rPr>
            </w:pPr>
            <w:bookmarkStart w:id="0" w:name="_GoBack"/>
            <w:bookmarkEnd w:id="0"/>
          </w:p>
        </w:tc>
      </w:tr>
      <w:tr w:rsidR="00C25B87" w:rsidTr="00C25B87">
        <w:trPr>
          <w:jc w:val="center"/>
        </w:trPr>
        <w:tc>
          <w:tcPr>
            <w:tcW w:w="0" w:type="auto"/>
            <w:shd w:val="clear" w:color="auto" w:fill="FFFFFF"/>
            <w:tcMar>
              <w:top w:w="0" w:type="dxa"/>
              <w:left w:w="300" w:type="dxa"/>
              <w:bottom w:w="0" w:type="dxa"/>
              <w:right w:w="300" w:type="dxa"/>
            </w:tcMar>
            <w:vAlign w:val="center"/>
            <w:hideMark/>
          </w:tcPr>
          <w:p w:rsidR="00C25B87" w:rsidRDefault="00C25B87">
            <w:pPr>
              <w:rPr>
                <w:rFonts w:ascii="Arial" w:eastAsia="Times New Roman" w:hAnsi="Arial" w:cs="Arial"/>
                <w:color w:val="555555"/>
                <w:sz w:val="23"/>
                <w:szCs w:val="23"/>
              </w:rPr>
            </w:pPr>
          </w:p>
          <w:p w:rsidR="00C25B87" w:rsidRDefault="00C25B87">
            <w:pPr>
              <w:rPr>
                <w:rFonts w:ascii="Arial" w:eastAsia="Times New Roman" w:hAnsi="Arial" w:cs="Arial"/>
                <w:color w:val="555555"/>
                <w:sz w:val="23"/>
                <w:szCs w:val="23"/>
              </w:rPr>
            </w:pPr>
            <w:r>
              <w:rPr>
                <w:noProof/>
              </w:rPr>
              <w:drawing>
                <wp:inline distT="0" distB="0" distL="0" distR="0" wp14:anchorId="64D94F98" wp14:editId="2B8DA56D">
                  <wp:extent cx="5731510" cy="20021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002155"/>
                          </a:xfrm>
                          <a:prstGeom prst="rect">
                            <a:avLst/>
                          </a:prstGeom>
                        </pic:spPr>
                      </pic:pic>
                    </a:graphicData>
                  </a:graphic>
                </wp:inline>
              </w:drawing>
            </w:r>
          </w:p>
          <w:p w:rsidR="00C25B87" w:rsidRDefault="00C25B87">
            <w:pPr>
              <w:rPr>
                <w:rFonts w:ascii="Arial" w:eastAsia="Times New Roman" w:hAnsi="Arial" w:cs="Arial"/>
                <w:color w:val="555555"/>
                <w:sz w:val="23"/>
                <w:szCs w:val="23"/>
              </w:rPr>
            </w:pPr>
            <w:r>
              <w:rPr>
                <w:rFonts w:ascii="Arial" w:eastAsia="Times New Roman" w:hAnsi="Arial" w:cs="Arial"/>
                <w:color w:val="555555"/>
                <w:sz w:val="23"/>
                <w:szCs w:val="23"/>
              </w:rPr>
              <w:br/>
            </w:r>
            <w:r>
              <w:rPr>
                <w:rStyle w:val="Strong"/>
                <w:rFonts w:ascii="Arial" w:eastAsia="Times New Roman" w:hAnsi="Arial" w:cs="Arial"/>
                <w:color w:val="E74C3C"/>
                <w:sz w:val="28"/>
                <w:szCs w:val="28"/>
              </w:rPr>
              <w:t xml:space="preserve">NHW - </w:t>
            </w:r>
            <w:r>
              <w:rPr>
                <w:rStyle w:val="Strong"/>
                <w:rFonts w:ascii="Arial" w:eastAsia="Times New Roman" w:hAnsi="Arial" w:cs="Arial"/>
                <w:color w:val="E74C3C"/>
                <w:sz w:val="28"/>
                <w:szCs w:val="28"/>
              </w:rPr>
              <w:t>Phishing remains the most successful attack vector for cyber criminals targeting individuals and businesses. </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4"/>
                <w:szCs w:val="24"/>
              </w:rPr>
              <w:t>Cyber criminals love phishing. Unfortunately, this is not a harmless riverbank pursuit. When criminals go phishing, you are the fish and the bait is usually contained in a scam email or text message. The criminal’s goal is to convince you to click on the links within their scam email or text message, or to give away sensitive information (such as bank details). These messages may look like the real thing but are malicious. Once clicked, you may be sent to a dodgy website which could download viruses onto your computer, or steal your passwords.</w:t>
            </w:r>
            <w:r>
              <w:rPr>
                <w:rFonts w:ascii="Arial" w:eastAsia="Times New Roman" w:hAnsi="Arial" w:cs="Arial"/>
                <w:color w:val="555555"/>
                <w:sz w:val="24"/>
                <w:szCs w:val="24"/>
              </w:rPr>
              <w:br/>
            </w:r>
            <w:r>
              <w:rPr>
                <w:rFonts w:ascii="Arial" w:eastAsia="Times New Roman" w:hAnsi="Arial" w:cs="Arial"/>
                <w:color w:val="555555"/>
                <w:sz w:val="24"/>
                <w:szCs w:val="24"/>
              </w:rPr>
              <w:br/>
              <w:t xml:space="preserve">As of 30 April 2021, over </w:t>
            </w:r>
            <w:r>
              <w:rPr>
                <w:rStyle w:val="Strong"/>
                <w:rFonts w:ascii="Arial" w:eastAsia="Times New Roman" w:hAnsi="Arial" w:cs="Arial"/>
                <w:color w:val="555555"/>
                <w:sz w:val="24"/>
                <w:szCs w:val="24"/>
              </w:rPr>
              <w:t>5.8 million</w:t>
            </w:r>
            <w:r>
              <w:rPr>
                <w:rFonts w:ascii="Arial" w:eastAsia="Times New Roman" w:hAnsi="Arial" w:cs="Arial"/>
                <w:color w:val="555555"/>
                <w:sz w:val="24"/>
                <w:szCs w:val="24"/>
              </w:rPr>
              <w:t xml:space="preserve"> emails were reported to the Suspicious Email Reporting Service (SERS). The tool, which was launched by the National Cyber Security Centre (NCSC) and the City of London Police last April, allows the public to forward suspicious emails to an automated system that scans it for malicious links. Since its launch, over </w:t>
            </w:r>
            <w:r>
              <w:rPr>
                <w:rStyle w:val="Strong"/>
                <w:rFonts w:ascii="Arial" w:eastAsia="Times New Roman" w:hAnsi="Arial" w:cs="Arial"/>
                <w:color w:val="555555"/>
                <w:sz w:val="24"/>
                <w:szCs w:val="24"/>
              </w:rPr>
              <w:t xml:space="preserve">43,000 scams </w:t>
            </w:r>
            <w:r>
              <w:rPr>
                <w:rFonts w:ascii="Arial" w:eastAsia="Times New Roman" w:hAnsi="Arial" w:cs="Arial"/>
                <w:color w:val="555555"/>
                <w:sz w:val="24"/>
                <w:szCs w:val="24"/>
              </w:rPr>
              <w:t xml:space="preserve">and </w:t>
            </w:r>
            <w:r>
              <w:rPr>
                <w:rStyle w:val="Strong"/>
                <w:rFonts w:ascii="Arial" w:eastAsia="Times New Roman" w:hAnsi="Arial" w:cs="Arial"/>
                <w:color w:val="555555"/>
                <w:sz w:val="24"/>
                <w:szCs w:val="24"/>
              </w:rPr>
              <w:t>84,000 malicious websites</w:t>
            </w:r>
            <w:r>
              <w:rPr>
                <w:rFonts w:ascii="Arial" w:eastAsia="Times New Roman" w:hAnsi="Arial" w:cs="Arial"/>
                <w:color w:val="555555"/>
                <w:sz w:val="24"/>
                <w:szCs w:val="24"/>
              </w:rPr>
              <w:t xml:space="preserve"> have been removed.</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E74C3C"/>
                <w:sz w:val="28"/>
                <w:szCs w:val="28"/>
              </w:rPr>
              <w:t>What are the most common phishing scams?</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4"/>
                <w:szCs w:val="24"/>
              </w:rPr>
              <w:t xml:space="preserve">The most commonly spoofed organisation reported in phishing emails was TV Licensing, with victims of these emails reporting losses totalling </w:t>
            </w:r>
            <w:r>
              <w:rPr>
                <w:rStyle w:val="Strong"/>
                <w:rFonts w:ascii="Arial" w:eastAsia="Times New Roman" w:hAnsi="Arial" w:cs="Arial"/>
                <w:color w:val="555555"/>
                <w:sz w:val="24"/>
                <w:szCs w:val="24"/>
              </w:rPr>
              <w:t>£5.3m</w:t>
            </w:r>
            <w:r>
              <w:rPr>
                <w:rFonts w:ascii="Arial" w:eastAsia="Times New Roman" w:hAnsi="Arial" w:cs="Arial"/>
                <w:color w:val="555555"/>
                <w:sz w:val="24"/>
                <w:szCs w:val="24"/>
              </w:rPr>
              <w:t>. The majority of losses occurred as a result of victims following malicious links in the emails and inputting their personal information into what they thought was the legitimate TV Licensing website. Shortly after, they would receive a call from criminals impersonating bank staff who was able to convince them that their bank accounts were compromised and persuaded them to transfer all of their money to a new ‘safe’ account. Some of the other most commonly impersonated organisations included HMRC and DVLA. We also received more than 40,000 suspicious email reports relating to COVID-19.</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Strong"/>
                <w:rFonts w:ascii="Arial" w:eastAsia="Times New Roman" w:hAnsi="Arial" w:cs="Arial"/>
                <w:color w:val="E74C3C"/>
                <w:sz w:val="28"/>
                <w:szCs w:val="28"/>
              </w:rPr>
              <w:lastRenderedPageBreak/>
              <w:t>How you can protect yourself from phishing messages.</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4"/>
                <w:szCs w:val="24"/>
              </w:rPr>
              <w:t>Fake emails and text messages can sometimes be difficult to spot and criminals are constantly getting better at finding ways to make them seem more authentic. Email address spoofing, for example, is just one of the tactics criminals will use to try and make their fake emails look real. Here are some tips you should follow to protect yourself, and others, from scam emails and text messages</w:t>
            </w:r>
            <w:proofErr w:type="gramStart"/>
            <w:r>
              <w:rPr>
                <w:rFonts w:ascii="Arial" w:eastAsia="Times New Roman" w:hAnsi="Arial" w:cs="Arial"/>
                <w:color w:val="555555"/>
                <w:sz w:val="24"/>
                <w:szCs w:val="24"/>
              </w:rPr>
              <w:t>:</w:t>
            </w:r>
            <w:proofErr w:type="gramEnd"/>
            <w:r>
              <w:rPr>
                <w:rFonts w:ascii="Arial" w:eastAsia="Times New Roman" w:hAnsi="Arial" w:cs="Arial"/>
                <w:color w:val="555555"/>
                <w:sz w:val="24"/>
                <w:szCs w:val="24"/>
              </w:rPr>
              <w:br/>
            </w:r>
            <w:r>
              <w:rPr>
                <w:rFonts w:ascii="Arial" w:eastAsia="Times New Roman" w:hAnsi="Arial" w:cs="Arial"/>
                <w:color w:val="555555"/>
                <w:sz w:val="24"/>
                <w:szCs w:val="24"/>
              </w:rPr>
              <w:br/>
            </w:r>
            <w:r>
              <w:rPr>
                <w:rStyle w:val="Strong"/>
                <w:rFonts w:ascii="Arial" w:eastAsia="Times New Roman" w:hAnsi="Arial" w:cs="Arial"/>
                <w:color w:val="555555"/>
                <w:sz w:val="24"/>
                <w:szCs w:val="24"/>
              </w:rPr>
              <w:t>1: Be cautious of messages asking for your personal information.</w:t>
            </w:r>
            <w:r>
              <w:rPr>
                <w:rFonts w:ascii="Arial" w:eastAsia="Times New Roman" w:hAnsi="Arial" w:cs="Arial"/>
                <w:color w:val="555555"/>
                <w:sz w:val="24"/>
                <w:szCs w:val="24"/>
              </w:rPr>
              <w:t xml:space="preserve"> Official organisations, such as your bank, should never ask you for personal or financial information via email or text message. If you receive a message and you want to check that it’s legitimate, you can call the organisation directly using a known number, such as the one on a bank statement or utility bill.</w:t>
            </w:r>
            <w:r>
              <w:rPr>
                <w:rFonts w:ascii="Arial" w:eastAsia="Times New Roman" w:hAnsi="Arial" w:cs="Arial"/>
                <w:color w:val="555555"/>
                <w:sz w:val="24"/>
                <w:szCs w:val="24"/>
              </w:rPr>
              <w:br/>
            </w:r>
            <w:r>
              <w:rPr>
                <w:rFonts w:ascii="Arial" w:eastAsia="Times New Roman" w:hAnsi="Arial" w:cs="Arial"/>
                <w:color w:val="555555"/>
                <w:sz w:val="24"/>
                <w:szCs w:val="24"/>
              </w:rPr>
              <w:br/>
            </w:r>
            <w:r>
              <w:rPr>
                <w:rStyle w:val="Strong"/>
                <w:rFonts w:ascii="Arial" w:eastAsia="Times New Roman" w:hAnsi="Arial" w:cs="Arial"/>
                <w:color w:val="555555"/>
                <w:sz w:val="24"/>
                <w:szCs w:val="24"/>
              </w:rPr>
              <w:t>2: Report suspicious emails.</w:t>
            </w:r>
            <w:r>
              <w:rPr>
                <w:rFonts w:ascii="Arial" w:eastAsia="Times New Roman" w:hAnsi="Arial" w:cs="Arial"/>
                <w:color w:val="555555"/>
                <w:sz w:val="24"/>
                <w:szCs w:val="24"/>
              </w:rPr>
              <w:t xml:space="preserve"> If you receive an email you’re not quite sure about, you should report it to the Suspicious Email Reporting Service (SERS) by forwarding the email to: </w:t>
            </w:r>
            <w:r>
              <w:rPr>
                <w:rStyle w:val="Strong"/>
                <w:rFonts w:ascii="Arial" w:eastAsia="Times New Roman" w:hAnsi="Arial" w:cs="Arial"/>
                <w:b w:val="0"/>
                <w:bCs w:val="0"/>
                <w:color w:val="555555"/>
                <w:sz w:val="24"/>
                <w:szCs w:val="24"/>
              </w:rPr>
              <w:t>report@phishing.gov.uk</w:t>
            </w:r>
            <w:r>
              <w:rPr>
                <w:rStyle w:val="Strong"/>
                <w:rFonts w:ascii="Arial" w:eastAsia="Times New Roman" w:hAnsi="Arial" w:cs="Arial"/>
                <w:color w:val="555555"/>
                <w:sz w:val="24"/>
                <w:szCs w:val="24"/>
              </w:rPr>
              <w:t>.</w:t>
            </w:r>
            <w:r>
              <w:rPr>
                <w:rFonts w:ascii="Arial" w:eastAsia="Times New Roman" w:hAnsi="Arial" w:cs="Arial"/>
                <w:color w:val="555555"/>
                <w:sz w:val="24"/>
                <w:szCs w:val="24"/>
              </w:rPr>
              <w:t xml:space="preserve"> Your reports will help government and law enforcement agencies to remove malicious emails and websites.</w:t>
            </w:r>
            <w:r>
              <w:rPr>
                <w:rFonts w:ascii="Arial" w:eastAsia="Times New Roman" w:hAnsi="Arial" w:cs="Arial"/>
                <w:color w:val="555555"/>
                <w:sz w:val="24"/>
                <w:szCs w:val="24"/>
              </w:rPr>
              <w:br/>
            </w:r>
            <w:r>
              <w:rPr>
                <w:rFonts w:ascii="Arial" w:eastAsia="Times New Roman" w:hAnsi="Arial" w:cs="Arial"/>
                <w:color w:val="555555"/>
                <w:sz w:val="24"/>
                <w:szCs w:val="24"/>
              </w:rPr>
              <w:br/>
            </w:r>
            <w:r>
              <w:rPr>
                <w:rStyle w:val="Strong"/>
                <w:rFonts w:ascii="Arial" w:eastAsia="Times New Roman" w:hAnsi="Arial" w:cs="Arial"/>
                <w:color w:val="555555"/>
                <w:sz w:val="24"/>
                <w:szCs w:val="24"/>
              </w:rPr>
              <w:t>3: Report suspicious text messages.</w:t>
            </w:r>
            <w:r>
              <w:rPr>
                <w:rFonts w:ascii="Arial" w:eastAsia="Times New Roman" w:hAnsi="Arial" w:cs="Arial"/>
                <w:color w:val="555555"/>
                <w:sz w:val="24"/>
                <w:szCs w:val="24"/>
              </w:rPr>
              <w:t xml:space="preserve"> If you receive a suspicious text message, you can report it by forwarding the message to </w:t>
            </w:r>
            <w:r>
              <w:rPr>
                <w:rStyle w:val="Strong"/>
                <w:rFonts w:ascii="Arial" w:eastAsia="Times New Roman" w:hAnsi="Arial" w:cs="Arial"/>
                <w:color w:val="555555"/>
                <w:sz w:val="24"/>
                <w:szCs w:val="24"/>
              </w:rPr>
              <w:t>7726</w:t>
            </w:r>
            <w:r>
              <w:rPr>
                <w:rFonts w:ascii="Arial" w:eastAsia="Times New Roman" w:hAnsi="Arial" w:cs="Arial"/>
                <w:color w:val="555555"/>
                <w:sz w:val="24"/>
                <w:szCs w:val="24"/>
              </w:rPr>
              <w:t>. It’s free of charge and enables your mobile network provider to investigate the origin of the text and take action, if found to be malicious.</w:t>
            </w:r>
            <w:r>
              <w:rPr>
                <w:rFonts w:ascii="Arial" w:eastAsia="Times New Roman" w:hAnsi="Arial" w:cs="Arial"/>
                <w:color w:val="555555"/>
                <w:sz w:val="24"/>
                <w:szCs w:val="24"/>
              </w:rPr>
              <w:br/>
            </w:r>
            <w:r>
              <w:rPr>
                <w:rFonts w:ascii="Arial" w:eastAsia="Times New Roman" w:hAnsi="Arial" w:cs="Arial"/>
                <w:color w:val="555555"/>
                <w:sz w:val="24"/>
                <w:szCs w:val="24"/>
              </w:rPr>
              <w:br/>
            </w:r>
            <w:r>
              <w:rPr>
                <w:rStyle w:val="Strong"/>
                <w:rFonts w:ascii="Arial" w:eastAsia="Times New Roman" w:hAnsi="Arial" w:cs="Arial"/>
                <w:color w:val="555555"/>
                <w:sz w:val="24"/>
                <w:szCs w:val="24"/>
              </w:rPr>
              <w:t>4: Report fraud. </w:t>
            </w:r>
            <w:r>
              <w:rPr>
                <w:rFonts w:ascii="Arial" w:eastAsia="Times New Roman" w:hAnsi="Arial" w:cs="Arial"/>
                <w:color w:val="555555"/>
                <w:sz w:val="24"/>
                <w:szCs w:val="24"/>
              </w:rPr>
              <w:t xml:space="preserve">If you’ve lost money or provided personal information as a result of a phishing scam, notify your bank immediately and report it to </w:t>
            </w:r>
            <w:hyperlink r:id="rId5" w:history="1">
              <w:r>
                <w:rPr>
                  <w:rStyle w:val="Hyperlink"/>
                  <w:rFonts w:ascii="Arial" w:eastAsia="Times New Roman" w:hAnsi="Arial" w:cs="Arial"/>
                  <w:sz w:val="24"/>
                  <w:szCs w:val="24"/>
                </w:rPr>
                <w:t>Action Fraud</w:t>
              </w:r>
            </w:hyperlink>
            <w:r>
              <w:rPr>
                <w:rFonts w:ascii="Arial" w:eastAsia="Times New Roman" w:hAnsi="Arial" w:cs="Arial"/>
                <w:color w:val="555555"/>
                <w:sz w:val="24"/>
                <w:szCs w:val="24"/>
              </w:rPr>
              <w:t>.</w:t>
            </w:r>
            <w:r>
              <w:rPr>
                <w:rFonts w:ascii="Arial" w:eastAsia="Times New Roman" w:hAnsi="Arial" w:cs="Arial"/>
                <w:color w:val="555555"/>
                <w:sz w:val="24"/>
                <w:szCs w:val="24"/>
              </w:rPr>
              <w:br/>
            </w:r>
            <w:r>
              <w:rPr>
                <w:rFonts w:ascii="Arial" w:eastAsia="Times New Roman" w:hAnsi="Arial" w:cs="Arial"/>
                <w:color w:val="555555"/>
                <w:sz w:val="24"/>
                <w:szCs w:val="24"/>
              </w:rPr>
              <w:br/>
            </w:r>
            <w:r>
              <w:rPr>
                <w:rFonts w:ascii="Arial" w:eastAsia="Times New Roman" w:hAnsi="Arial" w:cs="Arial"/>
                <w:color w:val="555555"/>
                <w:sz w:val="24"/>
                <w:szCs w:val="24"/>
              </w:rPr>
              <w:br/>
              <w:t xml:space="preserve">For more information on how to protect yourself from fraud and </w:t>
            </w:r>
            <w:proofErr w:type="spellStart"/>
            <w:r>
              <w:rPr>
                <w:rFonts w:ascii="Arial" w:eastAsia="Times New Roman" w:hAnsi="Arial" w:cs="Arial"/>
                <w:color w:val="555555"/>
                <w:sz w:val="24"/>
                <w:szCs w:val="24"/>
              </w:rPr>
              <w:t>cyber crime</w:t>
            </w:r>
            <w:proofErr w:type="spellEnd"/>
            <w:r>
              <w:rPr>
                <w:rFonts w:ascii="Arial" w:eastAsia="Times New Roman" w:hAnsi="Arial" w:cs="Arial"/>
                <w:color w:val="555555"/>
                <w:sz w:val="24"/>
                <w:szCs w:val="24"/>
              </w:rPr>
              <w:t xml:space="preserve">, please visit: </w:t>
            </w:r>
            <w:hyperlink r:id="rId6" w:history="1">
              <w:r>
                <w:rPr>
                  <w:rStyle w:val="Hyperlink"/>
                  <w:rFonts w:ascii="Arial" w:eastAsia="Times New Roman" w:hAnsi="Arial" w:cs="Arial"/>
                  <w:sz w:val="24"/>
                  <w:szCs w:val="24"/>
                </w:rPr>
                <w:t>actionfraud.police.uk/cybercrime</w:t>
              </w:r>
            </w:hyperlink>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Style w:val="Emphasis"/>
                <w:rFonts w:ascii="Arial" w:eastAsia="Times New Roman" w:hAnsi="Arial" w:cs="Arial"/>
                <w:color w:val="7F8C8D"/>
              </w:rPr>
              <w:t>Thanks for reading! If you found this information useful, please help us spread the word by forwarding this email to your friends.</w:t>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r>
            <w:r>
              <w:rPr>
                <w:rFonts w:ascii="Arial" w:eastAsia="Times New Roman" w:hAnsi="Arial" w:cs="Arial"/>
                <w:color w:val="555555"/>
                <w:sz w:val="23"/>
                <w:szCs w:val="23"/>
              </w:rPr>
              <w:br/>
              <w:t> </w:t>
            </w:r>
            <w:r>
              <w:rPr>
                <w:rFonts w:ascii="Arial" w:eastAsia="Times New Roman" w:hAnsi="Arial" w:cs="Arial"/>
                <w:noProof/>
                <w:color w:val="555555"/>
                <w:sz w:val="23"/>
                <w:szCs w:val="23"/>
              </w:rPr>
              <w:drawing>
                <wp:inline distT="0" distB="0" distL="0" distR="0">
                  <wp:extent cx="9525" cy="9525"/>
                  <wp:effectExtent l="0" t="0" r="0" b="0"/>
                  <wp:docPr id="1" name="Picture 1" descr="Email trackin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racking 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color w:val="555555"/>
                <w:sz w:val="23"/>
                <w:szCs w:val="23"/>
              </w:rPr>
              <w:t xml:space="preserve"> </w:t>
            </w:r>
          </w:p>
        </w:tc>
      </w:tr>
    </w:tbl>
    <w:p w:rsidR="00620D09" w:rsidRDefault="00620D09"/>
    <w:sectPr w:rsidR="00620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87"/>
    <w:rsid w:val="00620D09"/>
    <w:rsid w:val="00C2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566C-07CD-4EFF-8FAF-366D5BD2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8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B87"/>
    <w:rPr>
      <w:color w:val="0000FF"/>
      <w:u w:val="single"/>
    </w:rPr>
  </w:style>
  <w:style w:type="character" w:styleId="Strong">
    <w:name w:val="Strong"/>
    <w:basedOn w:val="DefaultParagraphFont"/>
    <w:uiPriority w:val="22"/>
    <w:qFormat/>
    <w:rsid w:val="00C25B87"/>
    <w:rPr>
      <w:b/>
      <w:bCs/>
    </w:rPr>
  </w:style>
  <w:style w:type="character" w:styleId="Emphasis">
    <w:name w:val="Emphasis"/>
    <w:basedOn w:val="DefaultParagraphFont"/>
    <w:uiPriority w:val="20"/>
    <w:qFormat/>
    <w:rsid w:val="00C25B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0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ssets.neighbourhoodalert.co.uk/482891026/email.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onfraud.police.uk/cybercrime" TargetMode="External"/><Relationship Id="rId5" Type="http://schemas.openxmlformats.org/officeDocument/2006/relationships/hyperlink" Target="https://www.actionfraud.police.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Webb</dc:creator>
  <cp:keywords/>
  <dc:description/>
  <cp:lastModifiedBy>Peter Webb</cp:lastModifiedBy>
  <cp:revision>1</cp:revision>
  <dcterms:created xsi:type="dcterms:W3CDTF">2021-06-06T08:38:00Z</dcterms:created>
  <dcterms:modified xsi:type="dcterms:W3CDTF">2021-06-06T08:45:00Z</dcterms:modified>
</cp:coreProperties>
</file>